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51144">
      <w:pPr>
        <w:wordWrap w:val="0"/>
        <w:spacing w:before="0" w:after="0" w:line="600" w:lineRule="atLeast"/>
        <w:ind w:left="20" w:right="0"/>
        <w:jc w:val="center"/>
        <w:textAlignment w:val="baseline"/>
        <w:rPr>
          <w:rFonts w:hint="default" w:ascii="宋体" w:hAnsi="宋体" w:eastAsia="宋体" w:cs="宋体"/>
          <w:b/>
          <w:bCs/>
          <w:i w:val="0"/>
          <w:strike w:val="0"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36"/>
          <w:szCs w:val="36"/>
          <w:lang w:val="en-US" w:eastAsia="zh-CN"/>
        </w:rPr>
        <w:t>输血科冷藏冷冻冰箱参数</w:t>
      </w:r>
    </w:p>
    <w:p w14:paraId="74E340A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40" w:lineRule="atLeast"/>
        <w:ind w:left="23" w:right="0"/>
        <w:jc w:val="both"/>
        <w:textAlignment w:val="baseline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szCs w:val="24"/>
        </w:rPr>
        <w:t>1、</w:t>
      </w: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>整体结构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szCs w:val="24"/>
        </w:rPr>
        <w:t xml:space="preserve">：立式，上下双发泡门，采用喷涂钢板外壳和热锌板喷粉内胆，有效防菌防腐蚀；冷藏室容积 </w:t>
      </w:r>
      <w:r>
        <w:rPr>
          <w:rFonts w:hint="eastAsia" w:ascii="微软雅黑" w:hAnsi="微软雅黑" w:eastAsia="微软雅黑" w:cs="微软雅黑"/>
          <w:b w:val="0"/>
          <w:i w:val="0"/>
          <w:strike w:val="0"/>
          <w:color w:val="000000"/>
          <w:sz w:val="24"/>
          <w:szCs w:val="24"/>
        </w:rPr>
        <w:t>≥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szCs w:val="24"/>
          <w:lang w:val="en-US" w:eastAsia="zh-CN"/>
        </w:rPr>
        <w:t>180L，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szCs w:val="24"/>
        </w:rPr>
        <w:t>冷冻室容积</w:t>
      </w:r>
      <w:r>
        <w:rPr>
          <w:rFonts w:hint="eastAsia" w:ascii="微软雅黑" w:hAnsi="微软雅黑" w:eastAsia="微软雅黑" w:cs="微软雅黑"/>
          <w:b w:val="0"/>
          <w:i w:val="0"/>
          <w:strike w:val="0"/>
          <w:color w:val="000000"/>
          <w:sz w:val="24"/>
          <w:szCs w:val="24"/>
        </w:rPr>
        <w:t>≥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szCs w:val="24"/>
          <w:lang w:val="en-US" w:eastAsia="zh-CN"/>
        </w:rPr>
        <w:t>90L。</w:t>
      </w:r>
    </w:p>
    <w:p w14:paraId="5E472AF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40" w:lineRule="atLeast"/>
        <w:ind w:left="23" w:right="0"/>
        <w:jc w:val="both"/>
        <w:textAlignment w:val="baseline"/>
        <w:rPr>
          <w:rFonts w:hint="default" w:ascii="宋体" w:hAnsi="宋体" w:eastAsia="宋体" w:cs="宋体"/>
          <w:b w:val="0"/>
          <w:i w:val="0"/>
          <w:strike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szCs w:val="24"/>
        </w:rPr>
        <w:t>2、</w:t>
      </w: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>温度控制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szCs w:val="24"/>
        </w:rPr>
        <w:t>：微电脑控制，触摸按键，LED 显示，可同时显示冷藏、冷冻室温度，冷藏显示精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szCs w:val="24"/>
          <w:lang w:val="en-US" w:eastAsia="zh-CN"/>
        </w:rPr>
        <w:t>度0.1℃，冷冻显示精度1℃，冷藏温度范围2~8℃，冷冻温度-10~-30℃，温度可自行调节。</w:t>
      </w:r>
    </w:p>
    <w:p w14:paraId="175E60C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40" w:lineRule="atLeast"/>
        <w:ind w:left="23" w:right="0"/>
        <w:jc w:val="both"/>
        <w:textAlignment w:val="baseline"/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szCs w:val="24"/>
        </w:rPr>
        <w:t>3、</w:t>
      </w: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>核心组件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szCs w:val="24"/>
        </w:rPr>
        <w:t>：采用品牌压缩机，品牌风机，节能环保，制冷效果佳，质量可靠、性能稳定、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szCs w:val="24"/>
          <w:lang w:val="en-US" w:eastAsia="zh-CN"/>
        </w:rPr>
        <w:t>运行噪音小，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szCs w:val="24"/>
        </w:rPr>
        <w:t>使用寿命长；</w:t>
      </w:r>
    </w:p>
    <w:p w14:paraId="7890AC1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40" w:lineRule="atLeast"/>
        <w:ind w:left="23" w:right="0"/>
        <w:jc w:val="both"/>
        <w:textAlignment w:val="baseline"/>
        <w:rPr>
          <w:rFonts w:hint="default" w:ascii="宋体" w:hAnsi="宋体" w:eastAsia="宋体" w:cs="宋体"/>
          <w:b w:val="0"/>
          <w:i w:val="0"/>
          <w:strike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szCs w:val="24"/>
        </w:rPr>
        <w:t>4、</w:t>
      </w: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>冰箱尺寸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szCs w:val="24"/>
        </w:rPr>
        <w:t xml:space="preserve">；外部尺寸 </w:t>
      </w:r>
      <w:r>
        <w:rPr>
          <w:rFonts w:hint="eastAsia" w:ascii="微软雅黑" w:hAnsi="微软雅黑" w:eastAsia="微软雅黑" w:cs="微软雅黑"/>
          <w:b w:val="0"/>
          <w:i w:val="0"/>
          <w:strike w:val="0"/>
          <w:color w:val="000000"/>
          <w:sz w:val="24"/>
          <w:szCs w:val="24"/>
        </w:rPr>
        <w:t>≤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szCs w:val="24"/>
          <w:lang w:val="en-US" w:eastAsia="zh-CN"/>
        </w:rPr>
        <w:t>750*700*2000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szCs w:val="24"/>
        </w:rPr>
        <w:t>(宽*深*高) (mm) ,冷藏空间需要</w:t>
      </w:r>
      <w:r>
        <w:rPr>
          <w:rFonts w:hint="eastAsia" w:ascii="微软雅黑" w:hAnsi="微软雅黑" w:eastAsia="微软雅黑" w:cs="微软雅黑"/>
          <w:b w:val="0"/>
          <w:i w:val="0"/>
          <w:strike w:val="0"/>
          <w:color w:val="000000"/>
          <w:sz w:val="24"/>
          <w:szCs w:val="24"/>
        </w:rPr>
        <w:t>≥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szCs w:val="24"/>
        </w:rPr>
        <w:t>00*500*700(宽*深*高) (mm) ,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szCs w:val="24"/>
          <w:lang w:val="en-US" w:eastAsia="zh-CN"/>
        </w:rPr>
        <w:t>冷冻空间需要</w:t>
      </w:r>
      <w:r>
        <w:rPr>
          <w:rFonts w:hint="default" w:ascii="微软雅黑" w:hAnsi="微软雅黑" w:eastAsia="微软雅黑" w:cs="微软雅黑"/>
          <w:b w:val="0"/>
          <w:i w:val="0"/>
          <w:strike w:val="0"/>
          <w:color w:val="000000"/>
          <w:sz w:val="24"/>
          <w:szCs w:val="24"/>
        </w:rPr>
        <w:t>≥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szCs w:val="24"/>
          <w:lang w:val="en-US" w:eastAsia="zh-CN"/>
        </w:rPr>
        <w:t>500*400*400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szCs w:val="24"/>
        </w:rPr>
        <w:t>(宽*深*高) (mm)</w:t>
      </w:r>
    </w:p>
    <w:p w14:paraId="071EE48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40" w:lineRule="atLeast"/>
        <w:ind w:left="23" w:right="0"/>
        <w:jc w:val="both"/>
        <w:textAlignment w:val="baseline"/>
        <w:rPr>
          <w:rFonts w:hint="default" w:ascii="宋体" w:hAnsi="宋体" w:eastAsia="微软雅黑" w:cs="宋体"/>
          <w:b w:val="0"/>
          <w:i w:val="0"/>
          <w:strike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szCs w:val="24"/>
        </w:rPr>
        <w:t>5、</w:t>
      </w: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>温度均匀性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szCs w:val="24"/>
        </w:rPr>
        <w:t>：采用高性能保温材料，保温效果好，风冷系统，保证冷藏室温度均匀性</w:t>
      </w:r>
      <w:r>
        <w:rPr>
          <w:rFonts w:hint="eastAsia" w:ascii="微软雅黑" w:hAnsi="微软雅黑" w:eastAsia="微软雅黑" w:cs="微软雅黑"/>
          <w:b w:val="0"/>
          <w:i w:val="0"/>
          <w:strike w:val="0"/>
          <w:color w:val="000000"/>
          <w:sz w:val="24"/>
          <w:szCs w:val="24"/>
        </w:rPr>
        <w:t>≤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szCs w:val="24"/>
          <w:lang w:val="en-US" w:eastAsia="zh-CN"/>
        </w:rPr>
        <w:t>2℃，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szCs w:val="24"/>
        </w:rPr>
        <w:t>波动性</w:t>
      </w:r>
      <w:r>
        <w:rPr>
          <w:rFonts w:hint="eastAsia" w:ascii="微软雅黑" w:hAnsi="微软雅黑" w:eastAsia="微软雅黑" w:cs="微软雅黑"/>
          <w:b w:val="0"/>
          <w:i w:val="0"/>
          <w:strike w:val="0"/>
          <w:color w:val="000000"/>
          <w:sz w:val="24"/>
          <w:szCs w:val="24"/>
        </w:rPr>
        <w:t>≤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szCs w:val="24"/>
          <w:lang w:val="en-US" w:eastAsia="zh-CN"/>
        </w:rPr>
        <w:t>2℃，冷冻室温度均匀性</w:t>
      </w:r>
      <w:r>
        <w:rPr>
          <w:rFonts w:hint="eastAsia" w:ascii="微软雅黑" w:hAnsi="微软雅黑" w:eastAsia="微软雅黑" w:cs="微软雅黑"/>
          <w:b w:val="0"/>
          <w:i w:val="0"/>
          <w:strike w:val="0"/>
          <w:color w:val="000000"/>
          <w:sz w:val="24"/>
          <w:szCs w:val="24"/>
        </w:rPr>
        <w:t>≤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szCs w:val="24"/>
          <w:lang w:val="en-US" w:eastAsia="zh-CN"/>
        </w:rPr>
        <w:t>2℃。</w:t>
      </w:r>
    </w:p>
    <w:p w14:paraId="19D18AA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40" w:lineRule="atLeast"/>
        <w:ind w:left="23" w:right="0"/>
        <w:jc w:val="both"/>
        <w:textAlignment w:val="baseline"/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szCs w:val="24"/>
        </w:rPr>
        <w:t>6、</w:t>
      </w: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>安全系统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szCs w:val="24"/>
        </w:rPr>
        <w:t>：多重故障报警，具有蜂鸣报警和灯光闪烁两种报警方式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szCs w:val="24"/>
          <w:lang w:eastAsia="zh-CN"/>
        </w:rPr>
        <w:t>；</w:t>
      </w:r>
    </w:p>
    <w:p w14:paraId="79BBB36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40" w:lineRule="atLeast"/>
        <w:ind w:left="23" w:right="0"/>
        <w:jc w:val="both"/>
        <w:textAlignment w:val="baseline"/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szCs w:val="24"/>
        </w:rPr>
        <w:t>7、</w:t>
      </w: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>数据存储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szCs w:val="24"/>
          <w:lang w:val="en-US" w:eastAsia="zh-CN"/>
        </w:rPr>
        <w:t>有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szCs w:val="24"/>
        </w:rPr>
        <w:t>数据存储模块，数据可导出数据及图表格式，实现温度数据的可追溯性；</w:t>
      </w:r>
    </w:p>
    <w:p w14:paraId="1297798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40" w:lineRule="atLeast"/>
        <w:ind w:left="23" w:right="0"/>
        <w:jc w:val="both"/>
        <w:textAlignment w:val="baseline"/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szCs w:val="24"/>
        </w:rPr>
        <w:t>8、</w:t>
      </w: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>数据打印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szCs w:val="24"/>
        </w:rPr>
        <w:t>：配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szCs w:val="24"/>
          <w:lang w:val="en-US" w:eastAsia="zh-CN"/>
        </w:rPr>
        <w:t>有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szCs w:val="24"/>
        </w:rPr>
        <w:t>温度记录打印机，冷藏、冷冻同时打印，可实现实时打印、定时打印，并有追溯打印功能，打印数据信息可保存一年；</w:t>
      </w:r>
    </w:p>
    <w:p w14:paraId="4414060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40" w:lineRule="atLeast"/>
        <w:ind w:left="23" w:right="0"/>
        <w:jc w:val="both"/>
        <w:textAlignment w:val="baseline"/>
        <w:rPr>
          <w:rFonts w:hint="default" w:ascii="宋体" w:hAnsi="宋体" w:eastAsia="宋体" w:cs="宋体"/>
          <w:b w:val="0"/>
          <w:i w:val="0"/>
          <w:strike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szCs w:val="24"/>
        </w:rPr>
        <w:t>9、</w:t>
      </w: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>温度监控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szCs w:val="24"/>
        </w:rPr>
        <w:t>：产品配有两个测试孔，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szCs w:val="24"/>
          <w:lang w:val="en-US" w:eastAsia="zh-CN"/>
        </w:rPr>
        <w:t>冷冻冷藏各一个，能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szCs w:val="24"/>
        </w:rPr>
        <w:t>接入温度监控设备，对箱内温度进行监测；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szCs w:val="24"/>
          <w:lang w:val="en-US" w:eastAsia="zh-CN"/>
        </w:rPr>
        <w:t>配WIFI物联模块&amp;云端APP，方便实时查看温度；</w:t>
      </w:r>
    </w:p>
    <w:p w14:paraId="1237D11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40" w:lineRule="atLeast"/>
        <w:ind w:left="23" w:right="0"/>
        <w:jc w:val="both"/>
        <w:textAlignment w:val="baseline"/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szCs w:val="24"/>
        </w:rPr>
        <w:t>10、</w:t>
      </w: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>箱内配置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szCs w:val="24"/>
        </w:rPr>
        <w:t>：冷藏室冷冻室内搁架间距可调节，满足不同放置位置易于清擦；</w:t>
      </w:r>
    </w:p>
    <w:p w14:paraId="5E66B73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40" w:lineRule="atLeast"/>
        <w:ind w:left="23" w:right="0"/>
        <w:jc w:val="both"/>
        <w:textAlignment w:val="baseline"/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szCs w:val="24"/>
        </w:rPr>
        <w:t>11、</w:t>
      </w: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>安全保障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szCs w:val="24"/>
        </w:rPr>
        <w:t>：双门双锁扣设计，每个锁扣均可外挂锁，满足安全要求；</w:t>
      </w:r>
    </w:p>
    <w:p w14:paraId="10DE0C5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40" w:lineRule="atLeast"/>
        <w:ind w:left="23" w:right="0"/>
        <w:jc w:val="both"/>
        <w:textAlignment w:val="baseline"/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szCs w:val="24"/>
        </w:rPr>
        <w:t>12、</w:t>
      </w: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4"/>
          <w:szCs w:val="24"/>
        </w:rPr>
        <w:t>停电报警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szCs w:val="24"/>
        </w:rPr>
        <w:t>：内置电池，满足产品断电后继续显示箱内的实时温度，持续时间至少24小时；</w:t>
      </w:r>
    </w:p>
    <w:p w14:paraId="34F2FCC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40" w:lineRule="atLeast"/>
        <w:ind w:left="23" w:right="0"/>
        <w:jc w:val="both"/>
        <w:textAlignment w:val="baseline"/>
        <w:rPr>
          <w:rFonts w:hint="default" w:ascii="宋体" w:hAnsi="宋体" w:eastAsia="宋体" w:cs="宋体"/>
          <w:b w:val="0"/>
          <w:i w:val="0"/>
          <w:strike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szCs w:val="24"/>
          <w:lang w:val="en-US" w:eastAsia="zh-CN"/>
        </w:rPr>
        <w:t>13、整机质保≥3年。</w:t>
      </w:r>
      <w:bookmarkStart w:id="0" w:name="_GoBack"/>
      <w:bookmarkEnd w:id="0"/>
    </w:p>
    <w:sectPr>
      <w:pgSz w:w="11900" w:h="1682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0MDdjZTI1NzQ3NDVhYzc2YWNhYjNhNzA5NDE3NTkifQ=="/>
  </w:docVars>
  <w:rsids>
    <w:rsidRoot w:val="00000000"/>
    <w:rsid w:val="079557E2"/>
    <w:rsid w:val="0A656EBD"/>
    <w:rsid w:val="0C73114C"/>
    <w:rsid w:val="103E7DC2"/>
    <w:rsid w:val="133560F3"/>
    <w:rsid w:val="13A02FC9"/>
    <w:rsid w:val="18C672B9"/>
    <w:rsid w:val="20445C31"/>
    <w:rsid w:val="23224DE5"/>
    <w:rsid w:val="28EE1237"/>
    <w:rsid w:val="306C0F64"/>
    <w:rsid w:val="346C0184"/>
    <w:rsid w:val="352E3F28"/>
    <w:rsid w:val="3C1112C7"/>
    <w:rsid w:val="57253512"/>
    <w:rsid w:val="61C239D6"/>
    <w:rsid w:val="7D2F629F"/>
    <w:rsid w:val="7D74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620</Words>
  <Characters>689</Characters>
  <Lines>0</Lines>
  <Paragraphs>0</Paragraphs>
  <TotalTime>15</TotalTime>
  <ScaleCrop>false</ScaleCrop>
  <LinksUpToDate>false</LinksUpToDate>
  <CharactersWithSpaces>697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2024-10-29T01:03:00Z</dcterms:created>
  <dc:creator>惠普</dc:creator>
  <cp:lastModifiedBy>杨乐多</cp:lastModifiedBy>
  <dcterms:modified xsi:type="dcterms:W3CDTF">2024-10-30T02:25:55Z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0F56FF8086FD444991FF4966920F56AF_13</vt:lpwstr>
  </property>
</Properties>
</file>